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36" w:rsidRPr="00460236" w:rsidRDefault="000977B9" w:rsidP="00460236">
      <w:pPr>
        <w:widowControl/>
        <w:spacing w:line="259" w:lineRule="auto"/>
        <w:ind w:left="4956" w:firstLine="6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460236" w:rsidRPr="00460236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Приложение № 1</w:t>
      </w:r>
    </w:p>
    <w:p w:rsidR="00460236" w:rsidRPr="00460236" w:rsidRDefault="00460236" w:rsidP="00460236">
      <w:pPr>
        <w:widowControl/>
        <w:autoSpaceDE w:val="0"/>
        <w:autoSpaceDN w:val="0"/>
        <w:ind w:left="4962"/>
        <w:rPr>
          <w:rFonts w:ascii="Times New Roman" w:eastAsia="Times New Roman" w:hAnsi="Times New Roman" w:cs="Times New Roman"/>
          <w:color w:val="auto"/>
          <w:lang w:bidi="ar-SA"/>
        </w:rPr>
      </w:pPr>
      <w:r w:rsidRPr="00460236">
        <w:rPr>
          <w:rFonts w:ascii="Times New Roman" w:eastAsia="Times New Roman" w:hAnsi="Times New Roman" w:cs="Times New Roman"/>
          <w:color w:val="auto"/>
          <w:lang w:bidi="ar-SA"/>
        </w:rPr>
        <w:t xml:space="preserve"> к приказу МГРИ от</w:t>
      </w:r>
      <w:r w:rsidR="000977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B0C42">
        <w:rPr>
          <w:rFonts w:ascii="Times New Roman" w:eastAsia="Times New Roman" w:hAnsi="Times New Roman" w:cs="Times New Roman"/>
          <w:color w:val="auto"/>
          <w:u w:val="single"/>
          <w:lang w:bidi="ar-SA"/>
        </w:rPr>
        <w:t>13.02.2025 №</w:t>
      </w:r>
      <w:r w:rsidR="000B0C42" w:rsidRPr="000B0C42">
        <w:rPr>
          <w:rFonts w:ascii="Times New Roman" w:eastAsia="Times New Roman" w:hAnsi="Times New Roman" w:cs="Times New Roman"/>
          <w:color w:val="auto"/>
          <w:u w:val="single"/>
          <w:lang w:bidi="ar-SA"/>
        </w:rPr>
        <w:t>01-11/61</w:t>
      </w:r>
    </w:p>
    <w:p w:rsidR="00460236" w:rsidRPr="00460236" w:rsidRDefault="00460236" w:rsidP="00460236">
      <w:pPr>
        <w:widowControl/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460236" w:rsidRPr="00460236" w:rsidRDefault="00460236" w:rsidP="00460236">
      <w:pPr>
        <w:widowControl/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6"/>
          <w:szCs w:val="6"/>
          <w:lang w:bidi="ar-SA"/>
        </w:rPr>
      </w:pPr>
    </w:p>
    <w:p w:rsidR="00460236" w:rsidRPr="00460236" w:rsidRDefault="00460236" w:rsidP="00460236">
      <w:pPr>
        <w:widowControl/>
        <w:tabs>
          <w:tab w:val="center" w:pos="4320"/>
          <w:tab w:val="right" w:pos="8640"/>
        </w:tabs>
        <w:autoSpaceDE w:val="0"/>
        <w:autoSpaceDN w:val="0"/>
        <w:ind w:right="-143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p w:rsidR="00460236" w:rsidRPr="00460236" w:rsidRDefault="00460236" w:rsidP="00460236">
      <w:pPr>
        <w:widowControl/>
        <w:tabs>
          <w:tab w:val="center" w:pos="4320"/>
          <w:tab w:val="right" w:pos="8640"/>
        </w:tabs>
        <w:autoSpaceDE w:val="0"/>
        <w:autoSpaceDN w:val="0"/>
        <w:ind w:right="-143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p w:rsidR="00460236" w:rsidRPr="00460236" w:rsidRDefault="00460236" w:rsidP="00460236">
      <w:pPr>
        <w:widowControl/>
        <w:tabs>
          <w:tab w:val="center" w:pos="4320"/>
          <w:tab w:val="right" w:pos="8640"/>
        </w:tabs>
        <w:autoSpaceDE w:val="0"/>
        <w:autoSpaceDN w:val="0"/>
        <w:ind w:right="-143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460236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26FE1EB4" wp14:editId="7DECB375">
            <wp:extent cx="628650" cy="609600"/>
            <wp:effectExtent l="0" t="0" r="0" b="0"/>
            <wp:docPr id="2" name="Рисунок 2" descr="лого МГРИ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МГРИ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0236" w:rsidRPr="00460236" w:rsidRDefault="00460236" w:rsidP="00460236">
      <w:pPr>
        <w:widowControl/>
        <w:tabs>
          <w:tab w:val="center" w:pos="4320"/>
          <w:tab w:val="right" w:pos="8640"/>
        </w:tabs>
        <w:autoSpaceDE w:val="0"/>
        <w:autoSpaceDN w:val="0"/>
        <w:ind w:right="-143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p w:rsidR="00460236" w:rsidRPr="00460236" w:rsidRDefault="00460236" w:rsidP="00460236">
      <w:pPr>
        <w:widowControl/>
        <w:tabs>
          <w:tab w:val="center" w:pos="4320"/>
          <w:tab w:val="right" w:pos="8640"/>
        </w:tabs>
        <w:autoSpaceDE w:val="0"/>
        <w:autoSpaceDN w:val="0"/>
        <w:ind w:right="-143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460236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МИНОБРНАУКИ РОССИИ</w:t>
      </w:r>
    </w:p>
    <w:p w:rsidR="00460236" w:rsidRPr="00460236" w:rsidRDefault="00460236" w:rsidP="00460236">
      <w:pPr>
        <w:widowControl/>
        <w:tabs>
          <w:tab w:val="center" w:pos="4153"/>
          <w:tab w:val="right" w:pos="8306"/>
        </w:tabs>
        <w:ind w:right="-143"/>
        <w:jc w:val="center"/>
        <w:rPr>
          <w:rFonts w:ascii="Times New Roman" w:eastAsia="Times New Roman" w:hAnsi="Times New Roman" w:cs="Times New Roman"/>
          <w:bCs/>
          <w:color w:val="auto"/>
          <w:sz w:val="6"/>
          <w:szCs w:val="6"/>
          <w:lang w:bidi="ar-SA"/>
        </w:rPr>
      </w:pPr>
    </w:p>
    <w:p w:rsidR="00460236" w:rsidRPr="00460236" w:rsidRDefault="00460236" w:rsidP="00460236">
      <w:pPr>
        <w:widowControl/>
        <w:tabs>
          <w:tab w:val="center" w:pos="4320"/>
          <w:tab w:val="right" w:pos="8640"/>
        </w:tabs>
        <w:autoSpaceDE w:val="0"/>
        <w:autoSpaceDN w:val="0"/>
        <w:ind w:right="-14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60236">
        <w:rPr>
          <w:rFonts w:ascii="Times New Roman" w:eastAsia="Times New Roman" w:hAnsi="Times New Roman" w:cs="Times New Roman"/>
          <w:color w:val="auto"/>
          <w:lang w:bidi="ar-SA"/>
        </w:rPr>
        <w:t>Федеральное государственное бюджетное образовательное учреждение</w:t>
      </w:r>
    </w:p>
    <w:p w:rsidR="00460236" w:rsidRPr="00460236" w:rsidRDefault="00460236" w:rsidP="00460236">
      <w:pPr>
        <w:widowControl/>
        <w:tabs>
          <w:tab w:val="center" w:pos="4320"/>
          <w:tab w:val="right" w:pos="8640"/>
        </w:tabs>
        <w:autoSpaceDE w:val="0"/>
        <w:autoSpaceDN w:val="0"/>
        <w:ind w:right="-14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60236">
        <w:rPr>
          <w:rFonts w:ascii="Times New Roman" w:eastAsia="Times New Roman" w:hAnsi="Times New Roman" w:cs="Times New Roman"/>
          <w:color w:val="auto"/>
          <w:lang w:bidi="ar-SA"/>
        </w:rPr>
        <w:t>высшего образования</w:t>
      </w:r>
    </w:p>
    <w:p w:rsidR="00460236" w:rsidRPr="00460236" w:rsidRDefault="00460236" w:rsidP="00460236">
      <w:pPr>
        <w:keepNext/>
        <w:widowControl/>
        <w:autoSpaceDE w:val="0"/>
        <w:autoSpaceDN w:val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1" w:name="_«Российский_государственный_гуманит_"/>
      <w:bookmarkStart w:id="2" w:name="_Toc379883303"/>
      <w:bookmarkStart w:id="3" w:name="_Toc379883514"/>
      <w:bookmarkStart w:id="4" w:name="_Toc381799464"/>
      <w:bookmarkStart w:id="5" w:name="_Toc381804366"/>
      <w:bookmarkStart w:id="6" w:name="_Toc396226762"/>
      <w:bookmarkStart w:id="7" w:name="_Toc396227713"/>
      <w:bookmarkStart w:id="8" w:name="_Toc396228177"/>
      <w:bookmarkStart w:id="9" w:name="_Toc397507886"/>
      <w:bookmarkStart w:id="10" w:name="_Toc409521600"/>
      <w:bookmarkStart w:id="11" w:name="_Toc409713873"/>
      <w:bookmarkStart w:id="12" w:name="_Toc409781893"/>
      <w:bookmarkStart w:id="13" w:name="_Toc510435311"/>
      <w:bookmarkStart w:id="14" w:name="_Toc510436210"/>
      <w:bookmarkEnd w:id="1"/>
      <w:r w:rsidRPr="0046023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«Российский государственный геологоразведочный университет имени»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60236" w:rsidRPr="00460236" w:rsidRDefault="00460236" w:rsidP="00460236">
      <w:pPr>
        <w:keepNext/>
        <w:widowControl/>
        <w:autoSpaceDE w:val="0"/>
        <w:autoSpaceDN w:val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15" w:name="_Toc510435312"/>
      <w:bookmarkStart w:id="16" w:name="_Toc510436211"/>
      <w:bookmarkStart w:id="17" w:name="_Toc379883304"/>
      <w:bookmarkStart w:id="18" w:name="_Toc379883515"/>
      <w:bookmarkStart w:id="19" w:name="_Toc381799465"/>
      <w:bookmarkStart w:id="20" w:name="_Toc381804367"/>
      <w:bookmarkStart w:id="21" w:name="_Toc396226763"/>
      <w:bookmarkStart w:id="22" w:name="_Toc396227714"/>
      <w:bookmarkStart w:id="23" w:name="_Toc396228178"/>
      <w:bookmarkStart w:id="24" w:name="_Toc397507887"/>
      <w:bookmarkStart w:id="25" w:name="_Toc409521601"/>
      <w:bookmarkStart w:id="26" w:name="_Toc409713874"/>
      <w:bookmarkStart w:id="27" w:name="_Toc409781894"/>
      <w:r w:rsidRPr="0046023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Серго Орджоникидзе</w:t>
      </w:r>
      <w:bookmarkEnd w:id="15"/>
      <w:bookmarkEnd w:id="16"/>
    </w:p>
    <w:p w:rsidR="00460236" w:rsidRPr="00460236" w:rsidRDefault="00460236" w:rsidP="00460236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_Toc510435313"/>
      <w:bookmarkStart w:id="29" w:name="_Toc510436212"/>
      <w:r w:rsidRPr="00460236">
        <w:rPr>
          <w:rFonts w:ascii="Times New Roman" w:eastAsia="Times New Roman" w:hAnsi="Times New Roman" w:cs="Times New Roman"/>
          <w:color w:val="auto"/>
          <w:lang w:bidi="ar-SA"/>
        </w:rPr>
        <w:t>(МГРИ)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460236" w:rsidRPr="00460236" w:rsidRDefault="00460236" w:rsidP="00460236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236" w:rsidRPr="00460236" w:rsidRDefault="00460236" w:rsidP="00460236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236" w:rsidRPr="00460236" w:rsidRDefault="00460236" w:rsidP="00460236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236" w:rsidRPr="00460236" w:rsidRDefault="00460236" w:rsidP="00460236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236" w:rsidRPr="00460236" w:rsidRDefault="00460236" w:rsidP="00460236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236" w:rsidRPr="00460236" w:rsidRDefault="00460236" w:rsidP="00460236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236" w:rsidRPr="00460236" w:rsidRDefault="00460236" w:rsidP="00460236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236" w:rsidRDefault="00460236" w:rsidP="004602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60236" w:rsidRPr="00460236" w:rsidRDefault="00460236" w:rsidP="004602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отделе делопроизводства и архива</w:t>
      </w:r>
    </w:p>
    <w:p w:rsidR="00460236" w:rsidRPr="00460236" w:rsidRDefault="00460236" w:rsidP="00460236">
      <w:pPr>
        <w:spacing w:after="3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236" w:rsidRDefault="00460236" w:rsidP="0046023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60236" w:rsidRDefault="00460236" w:rsidP="0046023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60236" w:rsidRDefault="00460236" w:rsidP="0046023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60236" w:rsidRDefault="00460236" w:rsidP="0046023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60236" w:rsidRDefault="00460236" w:rsidP="0046023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60236" w:rsidRDefault="00460236" w:rsidP="0046023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60236" w:rsidRDefault="00460236" w:rsidP="0046023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60236" w:rsidRDefault="00460236" w:rsidP="0046023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60236" w:rsidRDefault="00460236" w:rsidP="0046023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60236" w:rsidRPr="00460236" w:rsidRDefault="00460236" w:rsidP="00460236">
      <w:pPr>
        <w:spacing w:after="3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236">
        <w:rPr>
          <w:rFonts w:ascii="Times New Roman" w:eastAsia="Times New Roman" w:hAnsi="Times New Roman" w:cs="Times New Roman"/>
          <w:b/>
          <w:bCs/>
        </w:rPr>
        <w:t>Москва 202</w:t>
      </w:r>
      <w:bookmarkStart w:id="30" w:name="bookmark5"/>
      <w:bookmarkEnd w:id="30"/>
      <w:r w:rsidRPr="00460236">
        <w:rPr>
          <w:rFonts w:ascii="Times New Roman" w:eastAsia="Times New Roman" w:hAnsi="Times New Roman" w:cs="Times New Roman"/>
          <w:b/>
          <w:bCs/>
        </w:rPr>
        <w:t>5</w:t>
      </w:r>
    </w:p>
    <w:p w:rsidR="00304A48" w:rsidRDefault="00304A48" w:rsidP="00460236">
      <w:pPr>
        <w:spacing w:line="240" w:lineRule="exact"/>
        <w:jc w:val="both"/>
        <w:rPr>
          <w:sz w:val="19"/>
          <w:szCs w:val="19"/>
        </w:rPr>
      </w:pPr>
    </w:p>
    <w:p w:rsidR="00304A48" w:rsidRDefault="00C31F4B">
      <w:pPr>
        <w:pStyle w:val="11"/>
        <w:keepNext/>
        <w:keepLines/>
        <w:numPr>
          <w:ilvl w:val="0"/>
          <w:numId w:val="1"/>
        </w:numPr>
        <w:tabs>
          <w:tab w:val="left" w:pos="302"/>
        </w:tabs>
        <w:spacing w:after="280"/>
        <w:ind w:firstLine="0"/>
      </w:pPr>
      <w:bookmarkStart w:id="31" w:name="bookmark0"/>
      <w:r>
        <w:t>ОБЩИЕ ПОЛОЖЕНИЯ</w:t>
      </w:r>
      <w:bookmarkEnd w:id="31"/>
    </w:p>
    <w:p w:rsidR="00304A48" w:rsidRDefault="00460236" w:rsidP="005122B6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1.1. </w:t>
      </w:r>
      <w:r w:rsidR="00C31F4B">
        <w:t xml:space="preserve">Отдел делопроизводства и архива </w:t>
      </w:r>
      <w:r w:rsidR="00CA6AA7">
        <w:t>ф</w:t>
      </w:r>
      <w:r w:rsidR="00C31F4B">
        <w:t>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 (далее -</w:t>
      </w:r>
      <w:r>
        <w:t xml:space="preserve"> </w:t>
      </w:r>
      <w:r w:rsidR="00C31F4B">
        <w:t xml:space="preserve">Университет, МГРИ) </w:t>
      </w:r>
      <w:r w:rsidR="003D0890">
        <w:t xml:space="preserve">является </w:t>
      </w:r>
      <w:r w:rsidR="00CB2FC2">
        <w:t xml:space="preserve">структурным </w:t>
      </w:r>
      <w:r w:rsidR="003D0890">
        <w:t>подразделением Университета</w:t>
      </w:r>
      <w:r w:rsidR="00CB2FC2">
        <w:t>, входит в состав Административного управления Университета.</w:t>
      </w:r>
    </w:p>
    <w:p w:rsidR="00304A48" w:rsidRDefault="005122B6" w:rsidP="005122B6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1.2. </w:t>
      </w:r>
      <w:r w:rsidR="00C31F4B">
        <w:t>Настоящее Положение регламентирует деятельность отдела делопроизводства и архива, определяет ее назначение, задачи, функции, права и обязанности.</w:t>
      </w:r>
    </w:p>
    <w:p w:rsidR="00304A48" w:rsidRDefault="005122B6" w:rsidP="005122B6">
      <w:pPr>
        <w:pStyle w:val="1"/>
        <w:spacing w:line="360" w:lineRule="auto"/>
        <w:ind w:firstLine="708"/>
        <w:jc w:val="both"/>
      </w:pPr>
      <w:r>
        <w:t xml:space="preserve">1.3. </w:t>
      </w:r>
      <w:r w:rsidR="005E2320">
        <w:t>Отдел делопроизводства и архива находится в прямом подчинении начальника Административного управления.</w:t>
      </w:r>
    </w:p>
    <w:p w:rsidR="00304A48" w:rsidRDefault="005122B6" w:rsidP="005122B6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1.4. </w:t>
      </w:r>
      <w:r w:rsidR="00C31F4B">
        <w:t>В своей работе отдел делопроизводства и архива руководствуется действующим законодательством Российской Федерации, распорядительными документами вышестоящих органов и руководства Университета, правилами и указаниями Государственной Архивной службы России (</w:t>
      </w:r>
      <w:proofErr w:type="spellStart"/>
      <w:r w:rsidR="00C31F4B">
        <w:t>Госархива</w:t>
      </w:r>
      <w:proofErr w:type="spellEnd"/>
      <w:r w:rsidR="00C31F4B">
        <w:t>), законодательными актами по архивному делу, Федеральным законом от 22 октября 2004 г</w:t>
      </w:r>
      <w:r w:rsidR="00BE6D3A">
        <w:t xml:space="preserve">. </w:t>
      </w:r>
      <w:r w:rsidR="00C31F4B">
        <w:t>№ 125-ФЗ «Об архивном деле в Российской Федерации», законом города Москвы от 28 ноября 2001 г</w:t>
      </w:r>
      <w:r w:rsidR="00BE6D3A">
        <w:t xml:space="preserve">. </w:t>
      </w:r>
      <w:r w:rsidR="00C31F4B">
        <w:t xml:space="preserve">№ 67 «Об Архивном фонде Москвы и архивах», постановлениями и распоряжениями Мэра и правительства Москвы, правилами и другими нормативно-методическими документами Министерства культуры РФ, Федерального архивного агентства и </w:t>
      </w:r>
      <w:proofErr w:type="spellStart"/>
      <w:r w:rsidR="00C31F4B">
        <w:t>Главархива</w:t>
      </w:r>
      <w:proofErr w:type="spellEnd"/>
      <w:r w:rsidR="00C31F4B">
        <w:t xml:space="preserve"> Москвы, государственными стандартами, регламентирующими постановку документационного обеспечения отдела делопроизводства и архива, Уставом Университета, распорядительными и локальными нормативными документами </w:t>
      </w:r>
      <w:r w:rsidR="00BE6D3A">
        <w:t>У</w:t>
      </w:r>
      <w:r w:rsidR="00C31F4B">
        <w:t>ниверситета, Правилами внутреннего трудового распорядка, Инструкцией о делопроизводстве в МГРИ, настоящим Положением и другими действующими нормативными актами в области работы с документами.</w:t>
      </w:r>
    </w:p>
    <w:p w:rsidR="00304A48" w:rsidRDefault="00BE6D3A" w:rsidP="00BE6D3A">
      <w:pPr>
        <w:pStyle w:val="1"/>
        <w:tabs>
          <w:tab w:val="left" w:pos="0"/>
        </w:tabs>
        <w:spacing w:line="360" w:lineRule="auto"/>
        <w:ind w:firstLine="0"/>
        <w:jc w:val="both"/>
      </w:pPr>
      <w:r>
        <w:lastRenderedPageBreak/>
        <w:tab/>
        <w:t xml:space="preserve">1.5. </w:t>
      </w:r>
      <w:r w:rsidR="00C31F4B">
        <w:t xml:space="preserve">Структура и штатная численность отдела делопроизводства и архива, утверждается в установленном порядке </w:t>
      </w:r>
      <w:r w:rsidR="008C6011">
        <w:t>Р</w:t>
      </w:r>
      <w:r w:rsidR="00C31F4B">
        <w:t>ектором Университета.</w:t>
      </w:r>
    </w:p>
    <w:p w:rsidR="00304A48" w:rsidRDefault="00BE6D3A" w:rsidP="00BE6D3A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1.6. </w:t>
      </w:r>
      <w:r w:rsidR="00C31F4B">
        <w:t xml:space="preserve">Право доступа к документам отдела делопроизводства и архива помимо </w:t>
      </w:r>
      <w:r>
        <w:t xml:space="preserve">его </w:t>
      </w:r>
      <w:r w:rsidR="00C31F4B">
        <w:t xml:space="preserve">работников, имеют </w:t>
      </w:r>
      <w:r w:rsidR="008C6011">
        <w:t>Р</w:t>
      </w:r>
      <w:r w:rsidR="00C31F4B">
        <w:t>ектор, а также руководители подразделений, к компетенции которых относятся документы, или уполномоченные для проверки деятельности Университета.</w:t>
      </w:r>
    </w:p>
    <w:p w:rsidR="00304A48" w:rsidRDefault="008C6011" w:rsidP="008C6011">
      <w:pPr>
        <w:pStyle w:val="1"/>
        <w:spacing w:line="360" w:lineRule="auto"/>
        <w:ind w:firstLine="708"/>
        <w:jc w:val="both"/>
      </w:pPr>
      <w:r>
        <w:t xml:space="preserve">1.7. </w:t>
      </w:r>
      <w:r w:rsidR="00C31F4B">
        <w:t>Настоящее Положение, а также вносимые в него изменения и дополнения утверждаются приказом Ректора.</w:t>
      </w:r>
    </w:p>
    <w:p w:rsidR="00304A48" w:rsidRDefault="008C6011" w:rsidP="008C6011">
      <w:pPr>
        <w:pStyle w:val="1"/>
        <w:tabs>
          <w:tab w:val="left" w:pos="0"/>
        </w:tabs>
        <w:spacing w:after="500" w:line="360" w:lineRule="auto"/>
        <w:ind w:firstLine="0"/>
        <w:jc w:val="both"/>
      </w:pPr>
      <w:r>
        <w:tab/>
        <w:t xml:space="preserve">1.8. </w:t>
      </w:r>
      <w:r w:rsidR="00C31F4B">
        <w:t>Отдел делопроизводства и архива имеет круглую не гербовую печать с обозначением наименования Университета, которая хранится в отделе делопроизводства и архива. Ответственность за применение указанной печати несет начальник отдела делопроизводства и архива.</w:t>
      </w:r>
    </w:p>
    <w:p w:rsidR="00304A48" w:rsidRDefault="00C31F4B">
      <w:pPr>
        <w:pStyle w:val="11"/>
        <w:keepNext/>
        <w:keepLines/>
        <w:numPr>
          <w:ilvl w:val="0"/>
          <w:numId w:val="1"/>
        </w:numPr>
        <w:tabs>
          <w:tab w:val="left" w:pos="410"/>
        </w:tabs>
        <w:ind w:firstLine="0"/>
      </w:pPr>
      <w:bookmarkStart w:id="32" w:name="bookmark2"/>
      <w:r>
        <w:t>ФУНКЦИИ И ЗАДАЧИ</w:t>
      </w:r>
      <w:bookmarkEnd w:id="32"/>
    </w:p>
    <w:p w:rsidR="00304A48" w:rsidRDefault="008C6011" w:rsidP="008C6011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2.1. </w:t>
      </w:r>
      <w:r w:rsidR="00C31F4B">
        <w:t>Отдел делопроизводства и архива выполняет следующие функции:</w:t>
      </w:r>
    </w:p>
    <w:p w:rsidR="00304A48" w:rsidRDefault="008C6011" w:rsidP="008C6011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2.1.1. О</w:t>
      </w:r>
      <w:r w:rsidR="00C31F4B">
        <w:t xml:space="preserve">существляет прием, учет, регистрацию и отправку корреспонденции, писем, бандеролей на территории </w:t>
      </w:r>
      <w:r>
        <w:t>Российской Федерации и за рубеж.</w:t>
      </w:r>
    </w:p>
    <w:p w:rsidR="00304A48" w:rsidRDefault="008C6011" w:rsidP="008C6011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2.1.2. О</w:t>
      </w:r>
      <w:r w:rsidR="00C31F4B">
        <w:t>существляет доставку и получение корреспонденции из Министерства науки и высшего образования Российской Федерации</w:t>
      </w:r>
      <w:r w:rsidR="00075C65">
        <w:t xml:space="preserve"> (далее – </w:t>
      </w:r>
      <w:proofErr w:type="spellStart"/>
      <w:r w:rsidR="00075C65">
        <w:t>Минобрнауки</w:t>
      </w:r>
      <w:proofErr w:type="spellEnd"/>
      <w:r w:rsidR="00075C65">
        <w:t xml:space="preserve"> России)</w:t>
      </w:r>
      <w:r w:rsidR="00C31F4B">
        <w:t xml:space="preserve">, </w:t>
      </w:r>
      <w:r>
        <w:t xml:space="preserve">Городской служебной почты </w:t>
      </w:r>
      <w:r w:rsidR="00C31F4B">
        <w:t>ГСП-7,</w:t>
      </w:r>
      <w:r>
        <w:t xml:space="preserve"> </w:t>
      </w:r>
      <w:r w:rsidR="00C31F4B">
        <w:t>485 о</w:t>
      </w:r>
      <w:r>
        <w:t>тделения связи.</w:t>
      </w:r>
    </w:p>
    <w:p w:rsidR="00304A48" w:rsidRDefault="008C6011" w:rsidP="008C6011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2.1.3. О</w:t>
      </w:r>
      <w:r w:rsidR="00C31F4B">
        <w:t xml:space="preserve">существляет рассылку по электронной системе документооборота (далее - СЭД) и </w:t>
      </w:r>
      <w:r>
        <w:t xml:space="preserve">на </w:t>
      </w:r>
      <w:r w:rsidR="00C31F4B">
        <w:t>бумажных носителях</w:t>
      </w:r>
      <w:r>
        <w:t xml:space="preserve"> </w:t>
      </w:r>
      <w:r w:rsidR="00C31F4B">
        <w:t>локальных нормативных документов и корреспонден</w:t>
      </w:r>
      <w:r>
        <w:t>ции в структурные подразделения Университета.</w:t>
      </w:r>
    </w:p>
    <w:p w:rsidR="00304A48" w:rsidRDefault="008C6011" w:rsidP="008C6011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2.1.4. О</w:t>
      </w:r>
      <w:r w:rsidR="00C31F4B">
        <w:t>существляет прием, регистрацию, рассылку, хранение, поиск и выдачу информации по распоряди</w:t>
      </w:r>
      <w:r w:rsidR="00D117E5">
        <w:t>тельным документам Университета.</w:t>
      </w:r>
    </w:p>
    <w:p w:rsidR="00304A48" w:rsidRDefault="00D117E5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</w:r>
      <w:r w:rsidRPr="00087F92">
        <w:t>2.1.5. О</w:t>
      </w:r>
      <w:r w:rsidR="00C31F4B" w:rsidRPr="00087F92">
        <w:t>существляет контроль</w:t>
      </w:r>
      <w:r w:rsidRPr="00087F92">
        <w:t xml:space="preserve"> </w:t>
      </w:r>
      <w:r w:rsidR="00267C74" w:rsidRPr="00087F92">
        <w:t xml:space="preserve">за исполнением решений Ректората, приказов Ректора, приказов по Университету, оперативных совещаний у </w:t>
      </w:r>
      <w:r w:rsidR="00267C74" w:rsidRPr="00087F92">
        <w:lastRenderedPageBreak/>
        <w:t xml:space="preserve">Ректора по различным направлениям деятельности Университета, </w:t>
      </w:r>
      <w:r w:rsidR="00445663">
        <w:t xml:space="preserve">а также </w:t>
      </w:r>
      <w:r w:rsidR="00267C74" w:rsidRPr="00087F92">
        <w:t xml:space="preserve">оперативных поручений </w:t>
      </w:r>
      <w:r w:rsidR="003C5AD7" w:rsidRPr="00087F92">
        <w:t>Ректора</w:t>
      </w:r>
      <w:r w:rsidR="00445663">
        <w:t xml:space="preserve"> и иных документов с контрольным сроком исполнения.</w:t>
      </w:r>
    </w:p>
    <w:p w:rsidR="00304A48" w:rsidRDefault="00D117E5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2.1.6. П</w:t>
      </w:r>
      <w:r w:rsidR="00C31F4B">
        <w:t xml:space="preserve">роставляет печати Университета на документах, касающихся деятельности Университета, в соответствии с </w:t>
      </w:r>
      <w:r>
        <w:t>Инструкцией по делопроизводству.</w:t>
      </w:r>
    </w:p>
    <w:p w:rsidR="00304A48" w:rsidRDefault="00D117E5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</w:r>
      <w:r w:rsidRPr="00DF782C">
        <w:t>2.1.7. О</w:t>
      </w:r>
      <w:r w:rsidR="00C31F4B" w:rsidRPr="00DF782C">
        <w:t xml:space="preserve">существляет рассылку по СЭД в структурные подразделения Университета и должностным лицам </w:t>
      </w:r>
      <w:r w:rsidRPr="00DF782C">
        <w:t xml:space="preserve">приказов и распоряжений по основной и административно-хозяйственной </w:t>
      </w:r>
      <w:r w:rsidR="00C31F4B" w:rsidRPr="00DF782C">
        <w:t xml:space="preserve">деятельности Университета, </w:t>
      </w:r>
      <w:r w:rsidR="00276B89" w:rsidRPr="00DF782C">
        <w:t xml:space="preserve">приказов по личному составу обучающихся, </w:t>
      </w:r>
      <w:r w:rsidR="00DF782C" w:rsidRPr="00DF782C">
        <w:t>приказов по личному составу обучающихся СГИ МГРИ, Института международного и дополнительного образования, отдела аспирантуры МГРИ</w:t>
      </w:r>
      <w:r w:rsidR="00DF782C">
        <w:t xml:space="preserve">, а также информационных писем, </w:t>
      </w:r>
      <w:r w:rsidR="00B7557C">
        <w:t>в соответствии с п</w:t>
      </w:r>
      <w:r w:rsidR="00C31F4B">
        <w:t>редоставляемы</w:t>
      </w:r>
      <w:r>
        <w:t>м исполнителем списком рассылки.</w:t>
      </w:r>
    </w:p>
    <w:p w:rsidR="00BC4BD2" w:rsidRDefault="00BC4BD2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2.1.8. Осуществляет контроль за качественной подготовкой и оформлением управленческих документов.</w:t>
      </w:r>
    </w:p>
    <w:p w:rsidR="00BC4BD2" w:rsidRDefault="00BC4BD2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2.1.9. Принимает меры по сокращению сроков прохождения распорядительных документов.</w:t>
      </w:r>
    </w:p>
    <w:p w:rsidR="00BC4BD2" w:rsidRDefault="00BC4BD2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2.1.10. Осуществляет организационно-методическое руководство, координацию и контроль работы с документами в структурных подразделениях.</w:t>
      </w:r>
    </w:p>
    <w:p w:rsidR="00BC4BD2" w:rsidRDefault="00BC4BD2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2.1.11. Осуществляет прием и отправку электронной почты.</w:t>
      </w:r>
    </w:p>
    <w:p w:rsidR="00BC4BD2" w:rsidRDefault="00BC4BD2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2.1.12. </w:t>
      </w:r>
      <w:r w:rsidR="006B4CD5">
        <w:t>Осуществляет разработку сводной номенклатуры дел Университета, консультирует руководителей структурных подразделений, ответственных за делопроизводство при подготовке номенклатуры дел структурных подразделений.</w:t>
      </w:r>
    </w:p>
    <w:p w:rsidR="006B4CD5" w:rsidRDefault="006B4CD5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2.1.13. Осуществляет учет, контроль использования, хранения и уничтожения печатей и штампов в Университете.</w:t>
      </w:r>
    </w:p>
    <w:p w:rsidR="006B4CD5" w:rsidRDefault="006B4CD5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2.1.14. Разрабатывает и внедряет мероприятия по совершенствованию деятельности отдела делопроизводства и архива.</w:t>
      </w:r>
    </w:p>
    <w:p w:rsidR="006B4CD5" w:rsidRDefault="006B4CD5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2.1.15. Разрабатывает и согласовывает с </w:t>
      </w:r>
      <w:proofErr w:type="spellStart"/>
      <w:r>
        <w:t>Главархивом</w:t>
      </w:r>
      <w:proofErr w:type="spellEnd"/>
      <w:r>
        <w:t xml:space="preserve"> Москвы графики </w:t>
      </w:r>
      <w:r>
        <w:lastRenderedPageBreak/>
        <w:t xml:space="preserve">представления описей на рассмотрение Центральной экспертно-проверочной комиссии </w:t>
      </w:r>
      <w:proofErr w:type="spellStart"/>
      <w:r>
        <w:t>Главархива</w:t>
      </w:r>
      <w:proofErr w:type="spellEnd"/>
      <w:r>
        <w:t xml:space="preserve"> Москвы (ЦЭПК) и передачи документов архивного фонда Москвы на постоянное хранение в ГБУ «ЦГА Москвы». В соответствии с графиком, утвержденным в установленном порядке, принимает, не позднее чем через 3 года после завершения делопроизводством, учитывает и хранит документы структурных подразделений Университета, упорядоченные в соответствии с установленными требованиями.</w:t>
      </w:r>
    </w:p>
    <w:p w:rsidR="006B4CD5" w:rsidRDefault="006B4CD5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2.1.16. Осуществляет учет и обеспечивает полную сохранность принятых на хранение документов, периодически (1 раз в 5 лет) организует проверку наличия дел в архивохранилище.</w:t>
      </w:r>
    </w:p>
    <w:p w:rsidR="006B4CD5" w:rsidRDefault="006B4CD5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2.1.17. Составляет и представляет не позднее, чем через 3 года после завершения делопроизводством, годовые разделы описей дел постоянного хранения и по личному составу на рассмотрение Экспертной комиссии (ЭК) Университета и экспертно-проверочных органов </w:t>
      </w:r>
      <w:proofErr w:type="spellStart"/>
      <w:r>
        <w:t>Главархива</w:t>
      </w:r>
      <w:proofErr w:type="spellEnd"/>
      <w:r>
        <w:t xml:space="preserve"> Москвы.</w:t>
      </w:r>
    </w:p>
    <w:p w:rsidR="006B4CD5" w:rsidRDefault="006B4CD5" w:rsidP="00D117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2.1.18. Создает, пополняет и совершенствует научно-справочный аппарат к хранящимся в архиве Университета делам и документам.</w:t>
      </w:r>
    </w:p>
    <w:p w:rsidR="006B4CD5" w:rsidRDefault="006B4CD5" w:rsidP="006B4CD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2.1.19. Организует использование документов архива:</w:t>
      </w:r>
    </w:p>
    <w:p w:rsidR="006B4CD5" w:rsidRPr="005D1074" w:rsidRDefault="006B4CD5" w:rsidP="006B4CD5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tab/>
      </w:r>
      <w:r w:rsidRPr="005D107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информирует руководство и работников Университета о составе и содержании документов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Pr="005D107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рхива;</w:t>
      </w:r>
    </w:p>
    <w:p w:rsidR="006B4CD5" w:rsidRDefault="006B4CD5" w:rsidP="006B4CD5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D107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выдает в установленном порядке дела, документы или копии документов в целях служебного и научного использования во временное пользование работникам структурных подразделений Университета;</w:t>
      </w:r>
    </w:p>
    <w:p w:rsidR="006B4CD5" w:rsidRDefault="006B4CD5" w:rsidP="006B4CD5">
      <w:pPr>
        <w:pStyle w:val="1"/>
        <w:tabs>
          <w:tab w:val="left" w:pos="0"/>
        </w:tabs>
        <w:spacing w:line="360" w:lineRule="auto"/>
        <w:ind w:firstLine="0"/>
        <w:jc w:val="both"/>
        <w:rPr>
          <w:rFonts w:eastAsiaTheme="minorHAnsi"/>
          <w:color w:val="auto"/>
          <w:lang w:eastAsia="en-US" w:bidi="ar-SA"/>
        </w:rPr>
      </w:pPr>
      <w:r>
        <w:rPr>
          <w:rFonts w:eastAsiaTheme="minorHAnsi"/>
          <w:color w:val="auto"/>
          <w:lang w:eastAsia="en-US" w:bidi="ar-SA"/>
        </w:rPr>
        <w:tab/>
      </w:r>
      <w:r w:rsidRPr="005D1074">
        <w:rPr>
          <w:rFonts w:eastAsiaTheme="minorHAnsi"/>
          <w:color w:val="auto"/>
          <w:lang w:eastAsia="en-US" w:bidi="ar-SA"/>
        </w:rPr>
        <w:t xml:space="preserve">- ведет учет использования документов </w:t>
      </w:r>
      <w:r>
        <w:rPr>
          <w:rFonts w:eastAsiaTheme="minorHAnsi"/>
          <w:color w:val="auto"/>
          <w:lang w:eastAsia="en-US" w:bidi="ar-SA"/>
        </w:rPr>
        <w:t>а</w:t>
      </w:r>
      <w:r w:rsidRPr="005D1074">
        <w:rPr>
          <w:rFonts w:eastAsiaTheme="minorHAnsi"/>
          <w:color w:val="auto"/>
          <w:lang w:eastAsia="en-US" w:bidi="ar-SA"/>
        </w:rPr>
        <w:t>рхива.</w:t>
      </w:r>
    </w:p>
    <w:p w:rsidR="006B4CD5" w:rsidRDefault="006B4CD5" w:rsidP="006B4CD5">
      <w:pPr>
        <w:pStyle w:val="1"/>
        <w:tabs>
          <w:tab w:val="left" w:pos="0"/>
        </w:tabs>
        <w:spacing w:line="360" w:lineRule="auto"/>
        <w:ind w:firstLine="0"/>
        <w:jc w:val="both"/>
      </w:pPr>
      <w:r>
        <w:rPr>
          <w:rFonts w:eastAsiaTheme="minorHAnsi"/>
          <w:color w:val="auto"/>
          <w:lang w:eastAsia="en-US" w:bidi="ar-SA"/>
        </w:rPr>
        <w:tab/>
        <w:t xml:space="preserve">2.1.20. </w:t>
      </w:r>
      <w:r w:rsidR="007146AE">
        <w:t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архивные справки по данным вопросам.</w:t>
      </w:r>
    </w:p>
    <w:p w:rsidR="007146AE" w:rsidRDefault="007146AE" w:rsidP="006B4CD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2.1.21. Проводит экспертизу ценности документов, хранящихся в архивохранилище, участвует в работе экспертной комиссии Университета, представляет на рассмотрение экспертной комиссии Университета описи на </w:t>
      </w:r>
      <w:r>
        <w:lastRenderedPageBreak/>
        <w:t>дела, подлежащие хранению, и акты на дела, выделенные к уничтожению в связи с истечением сроков их хранения. Контролирует правильность формирования и оформления дел в делопроизводстве структурных подразделений, а также подготовку дел к передаче в архивохранилище Университета.</w:t>
      </w:r>
    </w:p>
    <w:p w:rsidR="007146AE" w:rsidRDefault="007146AE" w:rsidP="006B4CD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2.1.22. Ежегодно представляет в </w:t>
      </w:r>
      <w:proofErr w:type="spellStart"/>
      <w:r>
        <w:t>Главархив</w:t>
      </w:r>
      <w:proofErr w:type="spellEnd"/>
      <w:r>
        <w:t xml:space="preserve"> Москвы сведения (паспорт) о составе и объеме документов по установленной форме.</w:t>
      </w:r>
    </w:p>
    <w:p w:rsidR="007146AE" w:rsidRDefault="007146AE" w:rsidP="007146AE">
      <w:pPr>
        <w:pStyle w:val="1"/>
        <w:spacing w:line="360" w:lineRule="auto"/>
        <w:ind w:firstLine="0"/>
        <w:jc w:val="both"/>
      </w:pPr>
      <w:r>
        <w:tab/>
        <w:t>2.1.23. Подготавливает и в установленном порядке передает на постоянное хранение в ГБУ «ЦГА Москвы» документы архивного фонда Москвы.</w:t>
      </w:r>
    </w:p>
    <w:p w:rsidR="00304A48" w:rsidRDefault="007146AE" w:rsidP="007146AE">
      <w:pPr>
        <w:pStyle w:val="1"/>
        <w:spacing w:line="360" w:lineRule="auto"/>
        <w:ind w:firstLine="0"/>
        <w:jc w:val="both"/>
      </w:pPr>
      <w:r>
        <w:tab/>
      </w:r>
      <w:r w:rsidR="007C6A93">
        <w:t xml:space="preserve">2.2. </w:t>
      </w:r>
      <w:r w:rsidR="00C31F4B">
        <w:t>Основными задачами отдела делопроизводства и архива являются:</w:t>
      </w:r>
    </w:p>
    <w:p w:rsidR="00304A48" w:rsidRDefault="007C6A93" w:rsidP="007C6A93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2.2.1. Р</w:t>
      </w:r>
      <w:r w:rsidR="00C31F4B">
        <w:t>азработка, организация и контроль за осуществлением единого порядка работы с документами в Университете, в соответствии с действующими нормативами в области работы с документами, ГОСТами и Инструк</w:t>
      </w:r>
      <w:r>
        <w:t>цией по делопроизводству в МГРИ.</w:t>
      </w:r>
    </w:p>
    <w:p w:rsidR="00304A48" w:rsidRDefault="007C6A93" w:rsidP="007C6A93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2.2.2. И</w:t>
      </w:r>
      <w:r w:rsidR="00C31F4B">
        <w:t>нформационное, документационное, организационное и техническое обеспече</w:t>
      </w:r>
      <w:r>
        <w:t>ние управленческой деятельности.</w:t>
      </w:r>
    </w:p>
    <w:p w:rsidR="00304A48" w:rsidRDefault="005B004C" w:rsidP="005B004C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2.2.3. В</w:t>
      </w:r>
      <w:r w:rsidR="00C31F4B">
        <w:t>недрение новых методов организации делопроизводства, в том числе на основе использования соврем</w:t>
      </w:r>
      <w:r>
        <w:t>енных информационных технологий.</w:t>
      </w:r>
    </w:p>
    <w:p w:rsidR="00304A48" w:rsidRDefault="005B004C" w:rsidP="005B004C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2.2.4. П</w:t>
      </w:r>
      <w:r w:rsidR="00C31F4B">
        <w:t>овышение уровня подготовки работников Университета в области делопроизводства.</w:t>
      </w:r>
    </w:p>
    <w:p w:rsidR="00304A48" w:rsidRDefault="00BF60D0" w:rsidP="00BF60D0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</w:t>
      </w:r>
      <w:r w:rsidR="007146AE">
        <w:t>2.5</w:t>
      </w:r>
      <w:r>
        <w:t>. В</w:t>
      </w:r>
      <w:r w:rsidR="00C31F4B">
        <w:t>едение делопроизводства в отделе ведется в соответствии с действующими в Университете правилами, инструкциями и номенклатурой дел. Номенклатура дел отдела делопроизводства и архива ежегодно обновляется в соответствии с дей</w:t>
      </w:r>
      <w:r>
        <w:t>ствующим в Университете порядком.</w:t>
      </w:r>
    </w:p>
    <w:p w:rsidR="00304A48" w:rsidRDefault="00D74ECF" w:rsidP="00D74ECF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</w:t>
      </w:r>
      <w:r w:rsidR="007146AE">
        <w:t>2</w:t>
      </w:r>
      <w:r>
        <w:t>.</w:t>
      </w:r>
      <w:r w:rsidR="007146AE">
        <w:t xml:space="preserve">6. </w:t>
      </w:r>
      <w:r>
        <w:t>К</w:t>
      </w:r>
      <w:r w:rsidR="00C31F4B">
        <w:t>омплектование следующих документов:</w:t>
      </w:r>
    </w:p>
    <w:p w:rsidR="00304A48" w:rsidRDefault="00C31F4B" w:rsidP="007C6A93">
      <w:pPr>
        <w:pStyle w:val="1"/>
        <w:numPr>
          <w:ilvl w:val="0"/>
          <w:numId w:val="4"/>
        </w:numPr>
        <w:tabs>
          <w:tab w:val="left" w:pos="1062"/>
        </w:tabs>
        <w:spacing w:line="360" w:lineRule="auto"/>
        <w:ind w:firstLine="720"/>
        <w:jc w:val="both"/>
      </w:pPr>
      <w:r>
        <w:t>законченные делопроизводством документы постоянного хранения, образовавшиеся в деятельности структурных подразделений Университета и имеющие историческое, культурное, научное, социальное, экономическое и политическое значение;</w:t>
      </w:r>
    </w:p>
    <w:p w:rsidR="00304A48" w:rsidRDefault="00C31F4B" w:rsidP="007C6A93">
      <w:pPr>
        <w:pStyle w:val="1"/>
        <w:numPr>
          <w:ilvl w:val="0"/>
          <w:numId w:val="4"/>
        </w:numPr>
        <w:tabs>
          <w:tab w:val="left" w:pos="1062"/>
        </w:tabs>
        <w:spacing w:line="360" w:lineRule="auto"/>
        <w:ind w:firstLine="720"/>
        <w:jc w:val="both"/>
      </w:pPr>
      <w:r>
        <w:lastRenderedPageBreak/>
        <w:t>документы временного срока хранения (свыше 1</w:t>
      </w:r>
      <w:r w:rsidR="00D74ECF">
        <w:t>0</w:t>
      </w:r>
      <w:r>
        <w:t xml:space="preserve"> лет), необходимые в практической деятельности Университета;</w:t>
      </w:r>
    </w:p>
    <w:p w:rsidR="00304A48" w:rsidRDefault="00D74ECF" w:rsidP="00D74ECF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- </w:t>
      </w:r>
      <w:r w:rsidR="007146AE">
        <w:t>документы по личному составу;</w:t>
      </w:r>
    </w:p>
    <w:p w:rsidR="007146AE" w:rsidRDefault="007146AE" w:rsidP="00D74ECF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- научно-справочный аппарат к документам архива.</w:t>
      </w:r>
    </w:p>
    <w:p w:rsidR="00304A48" w:rsidRDefault="007146AE" w:rsidP="007146AE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2.2.7. У</w:t>
      </w:r>
      <w:r w:rsidR="00C31F4B">
        <w:t>чет, обеспечение сохранности, создание научно-справочного аппарата, использование документо</w:t>
      </w:r>
      <w:r>
        <w:t>в, хранящихся в архивохранилище.</w:t>
      </w:r>
    </w:p>
    <w:p w:rsidR="00304A48" w:rsidRDefault="007146AE" w:rsidP="007146AE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2.2.8. П</w:t>
      </w:r>
      <w:r w:rsidR="00C31F4B">
        <w:t>одготовка и своевременная передача документов Архивного фонда Москвы на постоянное хранение в ГБУ «ЦГА Москвы» с соблюдением нормативн</w:t>
      </w:r>
      <w:r>
        <w:t>ых требований по архивному делу.</w:t>
      </w:r>
    </w:p>
    <w:p w:rsidR="00304A48" w:rsidRDefault="007146AE" w:rsidP="007146AE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2.2.9. О</w:t>
      </w:r>
      <w:r w:rsidR="00C31F4B">
        <w:t>существление систематического контроля за формированием и оформлением дел в делопроизводстве Университета</w:t>
      </w:r>
      <w:r w:rsidR="00FD7C8A">
        <w:t>.</w:t>
      </w:r>
    </w:p>
    <w:p w:rsidR="00304A48" w:rsidRDefault="00FD7C8A" w:rsidP="00FD7C8A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2.2.10. В</w:t>
      </w:r>
      <w:r w:rsidR="00C31F4B">
        <w:t>недрение в практику работы новых архивных технологий с применением средств электронно-вычислительной техники.</w:t>
      </w:r>
    </w:p>
    <w:p w:rsidR="00FD7C8A" w:rsidRDefault="00FD7C8A" w:rsidP="00FD7C8A">
      <w:pPr>
        <w:pStyle w:val="1"/>
        <w:tabs>
          <w:tab w:val="left" w:pos="0"/>
        </w:tabs>
        <w:spacing w:line="360" w:lineRule="auto"/>
        <w:ind w:firstLine="0"/>
        <w:jc w:val="both"/>
      </w:pPr>
    </w:p>
    <w:p w:rsidR="00304A48" w:rsidRDefault="00C31F4B">
      <w:pPr>
        <w:pStyle w:val="11"/>
        <w:keepNext/>
        <w:keepLines/>
        <w:numPr>
          <w:ilvl w:val="0"/>
          <w:numId w:val="9"/>
        </w:numPr>
        <w:tabs>
          <w:tab w:val="left" w:pos="731"/>
        </w:tabs>
        <w:ind w:firstLine="0"/>
      </w:pPr>
      <w:bookmarkStart w:id="33" w:name="bookmark4"/>
      <w:r>
        <w:t>СТРУКТУРА И СОСТАВ ОТДЕЛА</w:t>
      </w:r>
      <w:bookmarkEnd w:id="33"/>
    </w:p>
    <w:p w:rsidR="00304A48" w:rsidRDefault="002D735E" w:rsidP="002D735E">
      <w:pPr>
        <w:pStyle w:val="1"/>
        <w:spacing w:line="360" w:lineRule="auto"/>
        <w:ind w:firstLine="708"/>
        <w:jc w:val="both"/>
      </w:pPr>
      <w:r>
        <w:t xml:space="preserve">3.1. </w:t>
      </w:r>
      <w:r w:rsidR="00C31F4B">
        <w:t>Непосредственное руководство отделом делопроизводства и архива осуществляет начальник отдела делопроизводства и архива, назначаемый на должность и освобождаемый от занимаемой должности приказом ректора</w:t>
      </w:r>
      <w:r w:rsidR="0008613B">
        <w:t xml:space="preserve"> в установленном трудовым законодательством порядке.</w:t>
      </w:r>
    </w:p>
    <w:p w:rsidR="00371EE5" w:rsidRDefault="00B06840" w:rsidP="00B06840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3.2. Структура и штатная численность отдела делопроизводства и архива утверждается в установленном порядке.</w:t>
      </w:r>
    </w:p>
    <w:p w:rsidR="00304A48" w:rsidRDefault="00371EE5" w:rsidP="00371EE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3.</w:t>
      </w:r>
      <w:r w:rsidR="00B06840">
        <w:t>3</w:t>
      </w:r>
      <w:r>
        <w:t xml:space="preserve">. </w:t>
      </w:r>
      <w:r w:rsidR="00C31F4B">
        <w:t xml:space="preserve">Права, обязанности и степень ответственности работников отдела делопроизводства и архива регламентируются трудовыми договорами и должностными инструкциями, разрабатываемыми на основании настоящего Положения и утверждаемыми </w:t>
      </w:r>
      <w:r>
        <w:t xml:space="preserve">ректором </w:t>
      </w:r>
      <w:r w:rsidR="00C31F4B">
        <w:t xml:space="preserve">Университета. </w:t>
      </w:r>
    </w:p>
    <w:p w:rsidR="00304A48" w:rsidRDefault="00371EE5" w:rsidP="00371EE5">
      <w:pPr>
        <w:pStyle w:val="1"/>
        <w:tabs>
          <w:tab w:val="left" w:pos="0"/>
        </w:tabs>
        <w:spacing w:after="380" w:line="360" w:lineRule="auto"/>
        <w:ind w:firstLine="0"/>
        <w:jc w:val="both"/>
      </w:pPr>
      <w:r>
        <w:tab/>
        <w:t>3.</w:t>
      </w:r>
      <w:r w:rsidR="00B06840">
        <w:t>4</w:t>
      </w:r>
      <w:r>
        <w:t xml:space="preserve">. </w:t>
      </w:r>
      <w:r w:rsidR="00C31F4B">
        <w:t>Оплата труда работников отдела делопроизводства и архива осуществляется в соответствии с законодательством Российской Федерации, штатным расписанием, Положением об оплате труда работников Университета и другими локальными нормативными актами.</w:t>
      </w:r>
    </w:p>
    <w:p w:rsidR="00304A48" w:rsidRDefault="00C31F4B">
      <w:pPr>
        <w:pStyle w:val="1"/>
        <w:numPr>
          <w:ilvl w:val="0"/>
          <w:numId w:val="9"/>
        </w:numPr>
        <w:tabs>
          <w:tab w:val="left" w:pos="1450"/>
        </w:tabs>
        <w:spacing w:line="240" w:lineRule="auto"/>
        <w:ind w:left="2180" w:hanging="1340"/>
        <w:jc w:val="both"/>
      </w:pPr>
      <w:r>
        <w:rPr>
          <w:b/>
          <w:bCs/>
        </w:rPr>
        <w:lastRenderedPageBreak/>
        <w:t>ПРАВА, ВЗАИМООТНОШЕНИЯ И СВЯЗИ НАЧАЛЬНИКА ОТДЕЛА ПРИ ИСПОЛНЕНИИ ДОЛЖНОСТНЫХ</w:t>
      </w:r>
    </w:p>
    <w:p w:rsidR="00304A48" w:rsidRDefault="00C31F4B">
      <w:pPr>
        <w:pStyle w:val="1"/>
        <w:spacing w:after="300" w:line="240" w:lineRule="auto"/>
        <w:ind w:firstLine="0"/>
        <w:jc w:val="center"/>
      </w:pPr>
      <w:r>
        <w:rPr>
          <w:b/>
          <w:bCs/>
        </w:rPr>
        <w:t>ОБЯЗАННОСТЕЙ, ОТВЕТСТВЕННОСТЬ</w:t>
      </w:r>
    </w:p>
    <w:p w:rsidR="00304A48" w:rsidRDefault="00640DFD" w:rsidP="00640DFD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4.1. </w:t>
      </w:r>
      <w:r w:rsidR="00C31F4B">
        <w:t>Права работников отдела делопроизводства и архива определяются их должностными инструкциями.</w:t>
      </w:r>
    </w:p>
    <w:p w:rsidR="00304A48" w:rsidRDefault="00640DFD" w:rsidP="00640DFD">
      <w:pPr>
        <w:pStyle w:val="1"/>
        <w:spacing w:line="360" w:lineRule="auto"/>
        <w:ind w:firstLine="708"/>
        <w:jc w:val="both"/>
      </w:pPr>
      <w:r>
        <w:t xml:space="preserve">4.2. </w:t>
      </w:r>
      <w:r w:rsidR="00C31F4B">
        <w:t>Для организации выполнения своих функциональных обязанностей начальнику отдела делопроизводства и архива предоставляется право:</w:t>
      </w:r>
    </w:p>
    <w:p w:rsidR="00304A48" w:rsidRDefault="00640DFD" w:rsidP="00640DFD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4.2.1. К</w:t>
      </w:r>
      <w:r w:rsidR="00C31F4B">
        <w:t>онтролировать и требовать от руководителей структурных подразделений Университета выполнения установлен</w:t>
      </w:r>
      <w:r>
        <w:t>ных правил работы с документами.</w:t>
      </w:r>
    </w:p>
    <w:p w:rsidR="00304A48" w:rsidRDefault="00640DFD" w:rsidP="00640DFD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4.2.2. В</w:t>
      </w:r>
      <w:r w:rsidR="00C31F4B">
        <w:t>озвращать исполнителям документы и направлять их на доработку в случае нарушения установленных правил делопроизводства</w:t>
      </w:r>
      <w:r>
        <w:t>.</w:t>
      </w:r>
    </w:p>
    <w:p w:rsidR="00304A48" w:rsidRDefault="00640DFD" w:rsidP="00640DFD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4.2.3. З</w:t>
      </w:r>
      <w:r w:rsidR="00C31F4B">
        <w:t>апрашивать от структурных подразделений сведения, необходимые для совершенствования форм</w:t>
      </w:r>
      <w:r>
        <w:t xml:space="preserve"> и методов работы с документами.</w:t>
      </w:r>
    </w:p>
    <w:p w:rsidR="00304A48" w:rsidRDefault="00640DFD" w:rsidP="00640DFD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4.2.4. О</w:t>
      </w:r>
      <w:r w:rsidR="00C31F4B">
        <w:t>существлять проверку организации делопроизводства в структурных подразделениях Университета, о результат</w:t>
      </w:r>
      <w:r>
        <w:t>ах проверок докладывать Ректору.</w:t>
      </w:r>
    </w:p>
    <w:p w:rsidR="00304A48" w:rsidRDefault="00640DFD" w:rsidP="00640DFD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4.2.5. З</w:t>
      </w:r>
      <w:r w:rsidR="00C31F4B">
        <w:t>апрашивать у руководителей структурных подразделений информацию, необходимую для выполне</w:t>
      </w:r>
      <w:r>
        <w:t>ния функций контроля исполнения.</w:t>
      </w:r>
    </w:p>
    <w:p w:rsidR="00304A48" w:rsidRDefault="00640DFD" w:rsidP="00640DFD">
      <w:pPr>
        <w:pStyle w:val="1"/>
        <w:spacing w:line="360" w:lineRule="auto"/>
        <w:ind w:firstLine="708"/>
        <w:jc w:val="both"/>
      </w:pPr>
      <w:r>
        <w:t>4.2.6. К</w:t>
      </w:r>
      <w:r w:rsidR="00C31F4B">
        <w:t>онтролировать выполнение установленных правил работы с архивными документами в структур</w:t>
      </w:r>
      <w:r>
        <w:t>ных подразделениях Университета.</w:t>
      </w:r>
    </w:p>
    <w:p w:rsidR="00304A48" w:rsidRDefault="00640DFD" w:rsidP="00640DFD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4.2.7. Т</w:t>
      </w:r>
      <w:r w:rsidR="00C31F4B">
        <w:t>ребовать от структурных подразделений Университета своевременной передачи в архив документов в упорядоченном состоянии</w:t>
      </w:r>
      <w:r>
        <w:t>.</w:t>
      </w:r>
    </w:p>
    <w:p w:rsidR="00304A48" w:rsidRDefault="00640DFD" w:rsidP="00640DFD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4.2.8. З</w:t>
      </w:r>
      <w:r w:rsidR="00C31F4B">
        <w:t xml:space="preserve">апрашивать от структурных подразделений </w:t>
      </w:r>
      <w:r>
        <w:t>У</w:t>
      </w:r>
      <w:r w:rsidR="00C31F4B">
        <w:t>ниверситета сведения, необходимые для работы с архивным фондом, с учетом обеспечения выполнения всех возло</w:t>
      </w:r>
      <w:r>
        <w:t>женных на отдел задач и функций.</w:t>
      </w:r>
    </w:p>
    <w:p w:rsidR="00304A48" w:rsidRDefault="00640DFD" w:rsidP="00640DFD">
      <w:pPr>
        <w:pStyle w:val="1"/>
        <w:spacing w:line="360" w:lineRule="auto"/>
        <w:ind w:firstLine="708"/>
        <w:jc w:val="both"/>
      </w:pPr>
      <w:r>
        <w:t>4.2.9. В</w:t>
      </w:r>
      <w:r w:rsidR="00C31F4B">
        <w:t>носить предложения по совершенствованию документационного обеспечения деятельности Университета и работе отдела делопроизводства и архива.</w:t>
      </w:r>
    </w:p>
    <w:p w:rsidR="00304A48" w:rsidRDefault="00640DFD" w:rsidP="00640DFD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4.3. </w:t>
      </w:r>
      <w:r w:rsidR="00C31F4B">
        <w:t xml:space="preserve">Взаимодействие с другими структурными подразделениями </w:t>
      </w:r>
      <w:r w:rsidR="00C31F4B">
        <w:lastRenderedPageBreak/>
        <w:t>университета. Начальник отдела делопроизводства и архива по характеру деятельности находится во взаимодействии:</w:t>
      </w:r>
    </w:p>
    <w:p w:rsidR="00304A48" w:rsidRDefault="007A6E45" w:rsidP="007A6E4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- с</w:t>
      </w:r>
      <w:r w:rsidR="00C31F4B">
        <w:t xml:space="preserve"> руководителями структурных подразделений Университета </w:t>
      </w:r>
      <w:r>
        <w:t xml:space="preserve">– </w:t>
      </w:r>
      <w:proofErr w:type="gramStart"/>
      <w:r w:rsidR="00C31F4B">
        <w:t xml:space="preserve">по </w:t>
      </w:r>
      <w:r>
        <w:t> </w:t>
      </w:r>
      <w:r w:rsidR="00C31F4B">
        <w:t>вопросам</w:t>
      </w:r>
      <w:proofErr w:type="gramEnd"/>
      <w:r w:rsidR="00C31F4B">
        <w:t xml:space="preserve"> ведения делопроизводства, контроля и проверки исполнения, совершенствования стиля и методов работы с документами; подготовки и представления необходимых руководству документов, испол</w:t>
      </w:r>
      <w:r>
        <w:t>ьзования служебной информации;</w:t>
      </w:r>
    </w:p>
    <w:p w:rsidR="00304A48" w:rsidRDefault="007A6E45" w:rsidP="007A6E4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- с</w:t>
      </w:r>
      <w:r w:rsidR="00C31F4B">
        <w:t xml:space="preserve"> отделом по работе с персоналом </w:t>
      </w:r>
      <w:r>
        <w:t xml:space="preserve">– </w:t>
      </w:r>
      <w:r w:rsidR="00C31F4B">
        <w:t>вопросам подбора, приема, увольнения, повышения квалификации работников о</w:t>
      </w:r>
      <w:r>
        <w:t>тдела делопроизводства и архива;</w:t>
      </w:r>
    </w:p>
    <w:p w:rsidR="00304A48" w:rsidRDefault="007A6E45" w:rsidP="007A6E4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- с </w:t>
      </w:r>
      <w:r w:rsidR="00C31F4B">
        <w:t>хозяйстве</w:t>
      </w:r>
      <w:r w:rsidR="00591969">
        <w:t>н</w:t>
      </w:r>
      <w:r w:rsidR="00C31F4B">
        <w:t xml:space="preserve">ными службами </w:t>
      </w:r>
      <w:r>
        <w:t xml:space="preserve">– </w:t>
      </w:r>
      <w:r w:rsidR="00C31F4B">
        <w:t>по вопросам обеспечени</w:t>
      </w:r>
      <w:r>
        <w:t>я; бытового обслуживания отдела;</w:t>
      </w:r>
    </w:p>
    <w:p w:rsidR="00304A48" w:rsidRDefault="007A6E45" w:rsidP="007A6E4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- с Департаментом правового обеспечения, кадровой политики и закупочной деятельности – </w:t>
      </w:r>
      <w:r w:rsidR="00C31F4B">
        <w:t>по вопросам обеспечения закупок средствами оргтехники, бланками документов, канцелярскими принадлежностями</w:t>
      </w:r>
      <w:r>
        <w:t>;</w:t>
      </w:r>
    </w:p>
    <w:p w:rsidR="00304A48" w:rsidRDefault="007A6E45" w:rsidP="007A6E4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- </w:t>
      </w:r>
      <w:r w:rsidR="00C31F4B">
        <w:t xml:space="preserve">с </w:t>
      </w:r>
      <w:r>
        <w:t>Ц</w:t>
      </w:r>
      <w:r w:rsidR="00C31F4B">
        <w:t xml:space="preserve">ентром информационных технологий и проектной деятельности </w:t>
      </w:r>
      <w:r>
        <w:t xml:space="preserve">– </w:t>
      </w:r>
      <w:r w:rsidR="00C31F4B">
        <w:t xml:space="preserve"> по вопросам обслуживания оргтехники;</w:t>
      </w:r>
    </w:p>
    <w:p w:rsidR="00304A48" w:rsidRDefault="007A6E45" w:rsidP="007A6E45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- </w:t>
      </w:r>
      <w:r w:rsidR="00C31F4B">
        <w:t xml:space="preserve">с планово-финансовым отделом </w:t>
      </w:r>
      <w:r>
        <w:t xml:space="preserve">– </w:t>
      </w:r>
      <w:r w:rsidR="00C31F4B">
        <w:t>по вопросам составления и изменения штатного расписания и другим финансовым вопросам, касающимся отдела делопроизводства и архива.</w:t>
      </w:r>
    </w:p>
    <w:p w:rsidR="00304A48" w:rsidRDefault="00C31F4B" w:rsidP="00791497">
      <w:pPr>
        <w:pStyle w:val="1"/>
        <w:numPr>
          <w:ilvl w:val="1"/>
          <w:numId w:val="14"/>
        </w:numPr>
        <w:tabs>
          <w:tab w:val="left" w:pos="0"/>
        </w:tabs>
        <w:spacing w:line="360" w:lineRule="auto"/>
        <w:jc w:val="both"/>
      </w:pPr>
      <w:r>
        <w:t>Ответственность.</w:t>
      </w:r>
    </w:p>
    <w:p w:rsidR="00304A48" w:rsidRDefault="007A6E45" w:rsidP="00791497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4.4.1. </w:t>
      </w:r>
      <w:r w:rsidR="00C31F4B">
        <w:t>Начальник отдела делопроизводства и архива несет персональную ответственность за:</w:t>
      </w:r>
    </w:p>
    <w:p w:rsidR="00304A48" w:rsidRDefault="007A6E45" w:rsidP="00791497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- </w:t>
      </w:r>
      <w:r w:rsidR="00C31F4B">
        <w:t>организацию работы отдела, своевременное и квалифицированное выполнение приказов, распоряжений, поручений вышестоящего руководства, действующих нормативно-правовых актов по своему профилю деятельности;</w:t>
      </w:r>
    </w:p>
    <w:p w:rsidR="00304A48" w:rsidRDefault="007A6E45" w:rsidP="00791497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- </w:t>
      </w:r>
      <w:r w:rsidR="00C31F4B">
        <w:t xml:space="preserve">полноту и своевременную актуализацию документации в отделе делопроизводства и архива в соответствии с изменениями в законодательстве </w:t>
      </w:r>
      <w:r w:rsidR="00616D09">
        <w:t> </w:t>
      </w:r>
      <w:r w:rsidR="00C31F4B">
        <w:t xml:space="preserve">РФ в части высшего образования и дополнительного образования, поступающими приказами, распоряжениями и письмами органов </w:t>
      </w:r>
      <w:r w:rsidR="00C31F4B">
        <w:lastRenderedPageBreak/>
        <w:t>управления образованием и изданием новых внутренних нормативных документов Университета;</w:t>
      </w:r>
    </w:p>
    <w:p w:rsidR="00304A48" w:rsidRDefault="007A6E45" w:rsidP="00791497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- </w:t>
      </w:r>
      <w:r w:rsidR="00C31F4B">
        <w:t>рациональное и эффективное использование материальных, финансовых и кадровых ресурсов;</w:t>
      </w:r>
    </w:p>
    <w:p w:rsidR="00304A48" w:rsidRDefault="007A6E45" w:rsidP="00791497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- в</w:t>
      </w:r>
      <w:r w:rsidR="00C31F4B">
        <w:t>ыполнение поручений и указаний Ректора по вопросам документационного обеспечения отдела делопроизводства и архива;</w:t>
      </w:r>
    </w:p>
    <w:p w:rsidR="00304A48" w:rsidRDefault="007A6E45" w:rsidP="00791497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>- с</w:t>
      </w:r>
      <w:r w:rsidR="00C31F4B">
        <w:t>облюдение необходимых условий труда работников отдела делопроизводства и архива;</w:t>
      </w:r>
    </w:p>
    <w:p w:rsidR="00304A48" w:rsidRDefault="007A6E45" w:rsidP="00791497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- </w:t>
      </w:r>
      <w:r w:rsidR="00C31F4B">
        <w:t>соблюдение трудовой и производственной дисциплины, норм и требований противопожарной безопасности в отделе делопроизводства и архива;</w:t>
      </w:r>
    </w:p>
    <w:p w:rsidR="00304A48" w:rsidRDefault="006079BC" w:rsidP="00791497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- </w:t>
      </w:r>
      <w:r w:rsidR="00C31F4B">
        <w:t>своевременную рассылку информации руководителям Университета и структурным подразделениям;</w:t>
      </w:r>
    </w:p>
    <w:p w:rsidR="00304A48" w:rsidRDefault="006079BC" w:rsidP="00791497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- </w:t>
      </w:r>
      <w:r w:rsidR="00C31F4B">
        <w:t>сохранность документов и обеспечение защиты сведений, составляющих конфиденциальную информацию Университета, не подлежащую разглашению.</w:t>
      </w:r>
    </w:p>
    <w:p w:rsidR="00304A48" w:rsidRDefault="006079BC" w:rsidP="00791497">
      <w:pPr>
        <w:pStyle w:val="1"/>
        <w:tabs>
          <w:tab w:val="left" w:pos="0"/>
        </w:tabs>
        <w:spacing w:line="360" w:lineRule="auto"/>
        <w:ind w:firstLine="0"/>
        <w:jc w:val="both"/>
      </w:pPr>
      <w:r>
        <w:tab/>
        <w:t xml:space="preserve">4.4.2. </w:t>
      </w:r>
      <w:r w:rsidR="00C31F4B">
        <w:t>Работники отдела делопроизводства и архива несут ответственность в пределах, установленных действующим трудовым и гражданским законодательством, и в соответствии с внутренними нормативными документами.</w:t>
      </w:r>
    </w:p>
    <w:p w:rsidR="006079BC" w:rsidRDefault="006079BC" w:rsidP="006079BC">
      <w:pPr>
        <w:pStyle w:val="1"/>
        <w:tabs>
          <w:tab w:val="left" w:pos="0"/>
        </w:tabs>
        <w:spacing w:line="360" w:lineRule="auto"/>
        <w:ind w:firstLine="0"/>
        <w:jc w:val="both"/>
      </w:pPr>
    </w:p>
    <w:p w:rsidR="00304A48" w:rsidRDefault="00C31F4B" w:rsidP="006079BC">
      <w:pPr>
        <w:pStyle w:val="11"/>
        <w:keepNext/>
        <w:keepLines/>
        <w:numPr>
          <w:ilvl w:val="0"/>
          <w:numId w:val="9"/>
        </w:numPr>
        <w:tabs>
          <w:tab w:val="left" w:pos="911"/>
        </w:tabs>
        <w:spacing w:after="0" w:line="240" w:lineRule="auto"/>
        <w:ind w:firstLine="180"/>
      </w:pPr>
      <w:bookmarkStart w:id="34" w:name="bookmark6"/>
      <w:r>
        <w:t>ОСНОВНЫЕ ТРЕБОВАНИЯ К КВАЛИФИКАЦИИ РАБОТНИКОВ</w:t>
      </w:r>
      <w:bookmarkEnd w:id="34"/>
    </w:p>
    <w:p w:rsidR="006079BC" w:rsidRDefault="006079BC" w:rsidP="006079BC">
      <w:pPr>
        <w:pStyle w:val="11"/>
        <w:keepNext/>
        <w:keepLines/>
        <w:tabs>
          <w:tab w:val="left" w:pos="911"/>
        </w:tabs>
        <w:spacing w:after="0" w:line="240" w:lineRule="auto"/>
        <w:ind w:left="180" w:firstLine="0"/>
        <w:jc w:val="left"/>
      </w:pPr>
    </w:p>
    <w:p w:rsidR="00304A48" w:rsidRDefault="00C31F4B" w:rsidP="006079BC">
      <w:pPr>
        <w:pStyle w:val="1"/>
        <w:spacing w:after="360" w:line="360" w:lineRule="auto"/>
        <w:ind w:firstLine="700"/>
        <w:jc w:val="both"/>
      </w:pPr>
      <w:r>
        <w:t>Квалификация работников отдела делопроизводства и архива должна соответствовать действующим профессиональным стандартам, законодательно закрепленным квалификационным характеристикам должностей работников.</w:t>
      </w:r>
    </w:p>
    <w:p w:rsidR="00304A48" w:rsidRDefault="00C31F4B" w:rsidP="00D9749D">
      <w:pPr>
        <w:pStyle w:val="11"/>
        <w:keepNext/>
        <w:keepLines/>
        <w:numPr>
          <w:ilvl w:val="0"/>
          <w:numId w:val="9"/>
        </w:numPr>
        <w:tabs>
          <w:tab w:val="left" w:pos="911"/>
        </w:tabs>
        <w:spacing w:line="240" w:lineRule="auto"/>
        <w:ind w:firstLine="180"/>
      </w:pPr>
      <w:bookmarkStart w:id="35" w:name="bookmark8"/>
      <w:r>
        <w:lastRenderedPageBreak/>
        <w:t>ОСНОВНЫЕ ТРЕБОВАНИЯ К РАБОЧЕМУ МЕСТУ РАБОТНИКОВ</w:t>
      </w:r>
      <w:bookmarkEnd w:id="35"/>
    </w:p>
    <w:p w:rsidR="00D9749D" w:rsidRPr="00D9749D" w:rsidRDefault="00D9749D" w:rsidP="00D9749D">
      <w:pPr>
        <w:pStyle w:val="11"/>
        <w:keepNext/>
        <w:keepLines/>
        <w:tabs>
          <w:tab w:val="left" w:pos="911"/>
        </w:tabs>
        <w:spacing w:after="0" w:line="240" w:lineRule="auto"/>
        <w:ind w:left="180" w:firstLine="0"/>
        <w:jc w:val="left"/>
        <w:rPr>
          <w:sz w:val="16"/>
          <w:szCs w:val="16"/>
        </w:rPr>
      </w:pPr>
    </w:p>
    <w:p w:rsidR="00304A48" w:rsidRDefault="00C31F4B" w:rsidP="00D9749D">
      <w:pPr>
        <w:pStyle w:val="1"/>
        <w:spacing w:line="360" w:lineRule="auto"/>
        <w:ind w:firstLine="700"/>
        <w:jc w:val="both"/>
      </w:pPr>
      <w:r>
        <w:t>Организации рабочих мест должна обеспечивать высококачественное и эффективное выполнение работ работниками отдела делопроизводства и архива с соблюдением требований действующего законодательства РФ.</w:t>
      </w:r>
    </w:p>
    <w:p w:rsidR="00304A48" w:rsidRDefault="00C31F4B" w:rsidP="00D9749D">
      <w:pPr>
        <w:pStyle w:val="1"/>
        <w:spacing w:line="360" w:lineRule="auto"/>
        <w:ind w:firstLine="700"/>
        <w:jc w:val="both"/>
      </w:pPr>
      <w:r>
        <w:t xml:space="preserve">Условия труда на рабочих местах работников отдела делопроизводства и архива должны соответствовать требованиям Трудового </w:t>
      </w:r>
      <w:proofErr w:type="gramStart"/>
      <w:r>
        <w:t xml:space="preserve">законодательства </w:t>
      </w:r>
      <w:r w:rsidR="00D9749D">
        <w:t> </w:t>
      </w:r>
      <w:r>
        <w:t>РФ</w:t>
      </w:r>
      <w:proofErr w:type="gramEnd"/>
      <w:r>
        <w:t>, Санитарно-эпидемиологическими правилам и нормативам (СанПиН), другим принимаемым в этой области правовым документам.</w:t>
      </w:r>
    </w:p>
    <w:p w:rsidR="00B33F4B" w:rsidRDefault="00C31F4B" w:rsidP="00B33F4B">
      <w:pPr>
        <w:pStyle w:val="1"/>
        <w:spacing w:line="360" w:lineRule="auto"/>
        <w:ind w:firstLine="700"/>
        <w:jc w:val="both"/>
      </w:pPr>
      <w:r>
        <w:t>Рабочее место каждого работника оборудуется с уч</w:t>
      </w:r>
      <w:r w:rsidR="00D9749D">
        <w:t>е</w:t>
      </w:r>
      <w:r>
        <w:t>том е</w:t>
      </w:r>
      <w:r w:rsidR="00B33F4B">
        <w:t>го функциональных обязанностей.</w:t>
      </w:r>
    </w:p>
    <w:p w:rsidR="00304A48" w:rsidRDefault="00C31F4B" w:rsidP="00D9749D">
      <w:pPr>
        <w:pStyle w:val="1"/>
        <w:spacing w:line="360" w:lineRule="auto"/>
        <w:ind w:firstLine="700"/>
        <w:jc w:val="both"/>
      </w:pPr>
      <w:r>
        <w:t>Для хранения печатей</w:t>
      </w:r>
      <w:r w:rsidR="00D9749D">
        <w:t xml:space="preserve">, </w:t>
      </w:r>
      <w:r>
        <w:t>штампов</w:t>
      </w:r>
      <w:r w:rsidR="00D9749D">
        <w:t xml:space="preserve"> У</w:t>
      </w:r>
      <w:r>
        <w:t>ниверситета используется металлический сейф.</w:t>
      </w:r>
    </w:p>
    <w:p w:rsidR="00304A48" w:rsidRDefault="00C31F4B" w:rsidP="00D9749D">
      <w:pPr>
        <w:pStyle w:val="1"/>
        <w:spacing w:line="360" w:lineRule="auto"/>
        <w:ind w:firstLine="700"/>
        <w:jc w:val="both"/>
      </w:pPr>
      <w:r>
        <w:t xml:space="preserve">Условия труда работников отдела делопроизводства и архива определяются трудовыми договорами, заключаемыми работниками, </w:t>
      </w:r>
      <w:r w:rsidR="00B33F4B">
        <w:t xml:space="preserve">должностными инструкциями, </w:t>
      </w:r>
      <w:r>
        <w:t>а также Правилами внутреннего трудового распорядка и другими локальными нормативными актами.</w:t>
      </w:r>
    </w:p>
    <w:sectPr w:rsidR="00304A48" w:rsidSect="005D1074">
      <w:headerReference w:type="default" r:id="rId8"/>
      <w:type w:val="continuous"/>
      <w:pgSz w:w="11900" w:h="16840"/>
      <w:pgMar w:top="1134" w:right="850" w:bottom="1134" w:left="1701" w:header="624" w:footer="65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C6" w:rsidRDefault="009156C6">
      <w:r>
        <w:separator/>
      </w:r>
    </w:p>
  </w:endnote>
  <w:endnote w:type="continuationSeparator" w:id="0">
    <w:p w:rsidR="009156C6" w:rsidRDefault="0091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C6" w:rsidRDefault="009156C6"/>
  </w:footnote>
  <w:footnote w:type="continuationSeparator" w:id="0">
    <w:p w:rsidR="009156C6" w:rsidRDefault="009156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517402"/>
      <w:docPartObj>
        <w:docPartGallery w:val="Page Numbers (Top of Page)"/>
        <w:docPartUnique/>
      </w:docPartObj>
    </w:sdtPr>
    <w:sdtEndPr/>
    <w:sdtContent>
      <w:p w:rsidR="005D1074" w:rsidRDefault="005D10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C42">
          <w:rPr>
            <w:noProof/>
          </w:rPr>
          <w:t>11</w:t>
        </w:r>
        <w:r>
          <w:fldChar w:fldCharType="end"/>
        </w:r>
      </w:p>
    </w:sdtContent>
  </w:sdt>
  <w:p w:rsidR="00304A48" w:rsidRDefault="00304A4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57EE"/>
    <w:multiLevelType w:val="multilevel"/>
    <w:tmpl w:val="203CEF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D42FC"/>
    <w:multiLevelType w:val="multilevel"/>
    <w:tmpl w:val="F34E887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C32B37"/>
    <w:multiLevelType w:val="multilevel"/>
    <w:tmpl w:val="47D88892"/>
    <w:lvl w:ilvl="0">
      <w:start w:val="2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57727"/>
    <w:multiLevelType w:val="multilevel"/>
    <w:tmpl w:val="BFEC4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B0731A"/>
    <w:multiLevelType w:val="multilevel"/>
    <w:tmpl w:val="F1F046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3C304E0B"/>
    <w:multiLevelType w:val="multilevel"/>
    <w:tmpl w:val="83164D44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7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369A6"/>
    <w:multiLevelType w:val="multilevel"/>
    <w:tmpl w:val="C748AF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41605260"/>
    <w:multiLevelType w:val="multilevel"/>
    <w:tmpl w:val="014C0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DA0C32"/>
    <w:multiLevelType w:val="multilevel"/>
    <w:tmpl w:val="23106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C31480"/>
    <w:multiLevelType w:val="multilevel"/>
    <w:tmpl w:val="5EAAF58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0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48A1"/>
    <w:multiLevelType w:val="multilevel"/>
    <w:tmpl w:val="3DB22B5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8E680F"/>
    <w:multiLevelType w:val="multilevel"/>
    <w:tmpl w:val="878EFD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9065F69"/>
    <w:multiLevelType w:val="multilevel"/>
    <w:tmpl w:val="3A1CC5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3" w15:restartNumberingAfterBreak="0">
    <w:nsid w:val="70BF1F41"/>
    <w:multiLevelType w:val="multilevel"/>
    <w:tmpl w:val="4ED81C8C"/>
    <w:lvl w:ilvl="0">
      <w:start w:val="2"/>
      <w:numFmt w:val="upperRoman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48"/>
    <w:rsid w:val="00002AB0"/>
    <w:rsid w:val="00075C65"/>
    <w:rsid w:val="0008613B"/>
    <w:rsid w:val="00087F92"/>
    <w:rsid w:val="000977B9"/>
    <w:rsid w:val="000B0C42"/>
    <w:rsid w:val="00103886"/>
    <w:rsid w:val="00267C74"/>
    <w:rsid w:val="00276B89"/>
    <w:rsid w:val="00294438"/>
    <w:rsid w:val="002D735E"/>
    <w:rsid w:val="00304A48"/>
    <w:rsid w:val="00371EE5"/>
    <w:rsid w:val="003C5AD7"/>
    <w:rsid w:val="003D0890"/>
    <w:rsid w:val="00445663"/>
    <w:rsid w:val="00460236"/>
    <w:rsid w:val="00482BE5"/>
    <w:rsid w:val="004B30B8"/>
    <w:rsid w:val="005122B6"/>
    <w:rsid w:val="00591969"/>
    <w:rsid w:val="005B004C"/>
    <w:rsid w:val="005B17B9"/>
    <w:rsid w:val="005D1074"/>
    <w:rsid w:val="005E2320"/>
    <w:rsid w:val="005E7E8B"/>
    <w:rsid w:val="006079BC"/>
    <w:rsid w:val="00616D09"/>
    <w:rsid w:val="00640DFD"/>
    <w:rsid w:val="006B4CD5"/>
    <w:rsid w:val="006C6E12"/>
    <w:rsid w:val="007146AE"/>
    <w:rsid w:val="00791497"/>
    <w:rsid w:val="007A6E45"/>
    <w:rsid w:val="007C6A93"/>
    <w:rsid w:val="00844A3B"/>
    <w:rsid w:val="008A0AB2"/>
    <w:rsid w:val="008C6011"/>
    <w:rsid w:val="009156C6"/>
    <w:rsid w:val="00942082"/>
    <w:rsid w:val="00A26772"/>
    <w:rsid w:val="00A54054"/>
    <w:rsid w:val="00B06840"/>
    <w:rsid w:val="00B33F4B"/>
    <w:rsid w:val="00B7557C"/>
    <w:rsid w:val="00B977D4"/>
    <w:rsid w:val="00BC4BD2"/>
    <w:rsid w:val="00BE6D3A"/>
    <w:rsid w:val="00BF60D0"/>
    <w:rsid w:val="00C31F4B"/>
    <w:rsid w:val="00C835AD"/>
    <w:rsid w:val="00CA6AA7"/>
    <w:rsid w:val="00CB2FC2"/>
    <w:rsid w:val="00D117E5"/>
    <w:rsid w:val="00D52ED6"/>
    <w:rsid w:val="00D74ECF"/>
    <w:rsid w:val="00D753C0"/>
    <w:rsid w:val="00D75E79"/>
    <w:rsid w:val="00D9749D"/>
    <w:rsid w:val="00DF782C"/>
    <w:rsid w:val="00E344A2"/>
    <w:rsid w:val="00E93A8F"/>
    <w:rsid w:val="00EC062F"/>
    <w:rsid w:val="00F2476E"/>
    <w:rsid w:val="00FA1582"/>
    <w:rsid w:val="00FA2930"/>
    <w:rsid w:val="00FA6D9F"/>
    <w:rsid w:val="00FD7C8A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35075"/>
  <w15:docId w15:val="{5A2070EA-6249-4810-B8B5-F7F20C17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00" w:line="276" w:lineRule="auto"/>
      <w:ind w:firstLine="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60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0236"/>
    <w:rPr>
      <w:color w:val="000000"/>
    </w:rPr>
  </w:style>
  <w:style w:type="paragraph" w:styleId="a8">
    <w:name w:val="footer"/>
    <w:basedOn w:val="a"/>
    <w:link w:val="a9"/>
    <w:uiPriority w:val="99"/>
    <w:unhideWhenUsed/>
    <w:rsid w:val="00460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0236"/>
    <w:rPr>
      <w:color w:val="000000"/>
    </w:rPr>
  </w:style>
  <w:style w:type="paragraph" w:styleId="aa">
    <w:name w:val="annotation text"/>
    <w:basedOn w:val="a"/>
    <w:link w:val="ab"/>
    <w:uiPriority w:val="99"/>
    <w:semiHidden/>
    <w:unhideWhenUsed/>
    <w:rsid w:val="005D107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D1074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1074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D1074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Ольга Александровна</dc:creator>
  <cp:lastModifiedBy>Молотков Дмитрий Александрович</cp:lastModifiedBy>
  <cp:revision>21</cp:revision>
  <dcterms:created xsi:type="dcterms:W3CDTF">2025-02-10T14:33:00Z</dcterms:created>
  <dcterms:modified xsi:type="dcterms:W3CDTF">2025-03-17T13:02:00Z</dcterms:modified>
</cp:coreProperties>
</file>